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B9" w:rsidRDefault="004F49B9" w:rsidP="00DD57B6">
      <w:pPr>
        <w:jc w:val="center"/>
      </w:pPr>
      <w:r>
        <w:rPr>
          <w:noProof/>
        </w:rPr>
        <w:drawing>
          <wp:inline distT="0" distB="0" distL="0" distR="0" wp14:anchorId="04C71A46">
            <wp:extent cx="4666615" cy="685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6615" cy="685800"/>
                    </a:xfrm>
                    <a:prstGeom prst="rect">
                      <a:avLst/>
                    </a:prstGeom>
                    <a:noFill/>
                  </pic:spPr>
                </pic:pic>
              </a:graphicData>
            </a:graphic>
          </wp:inline>
        </w:drawing>
      </w:r>
      <w:bookmarkStart w:id="0" w:name="_GoBack"/>
      <w:bookmarkEnd w:id="0"/>
    </w:p>
    <w:p w:rsidR="004F49B9" w:rsidRDefault="004F49B9" w:rsidP="004F49B9">
      <w:pPr>
        <w:ind w:firstLine="720"/>
        <w:rPr>
          <w:rFonts w:ascii="Segoe UI" w:hAnsi="Segoe UI" w:cs="Segoe UI"/>
          <w:color w:val="000000"/>
          <w:sz w:val="21"/>
          <w:szCs w:val="21"/>
        </w:rPr>
      </w:pPr>
      <w:r>
        <w:rPr>
          <w:rFonts w:ascii="Segoe UI" w:hAnsi="Segoe UI" w:cs="Segoe UI"/>
          <w:color w:val="000000"/>
          <w:sz w:val="21"/>
          <w:szCs w:val="21"/>
        </w:rPr>
        <w:t>Promo Name:</w:t>
      </w:r>
      <w:r>
        <w:rPr>
          <w:rFonts w:ascii="Segoe UI" w:hAnsi="Segoe UI" w:cs="Segoe UI"/>
          <w:color w:val="000000"/>
          <w:sz w:val="21"/>
          <w:szCs w:val="21"/>
        </w:rPr>
        <w:tab/>
      </w:r>
      <w:r>
        <w:rPr>
          <w:rFonts w:ascii="Segoe UI" w:hAnsi="Segoe UI" w:cs="Segoe UI"/>
          <w:color w:val="000000"/>
          <w:sz w:val="21"/>
          <w:szCs w:val="21"/>
        </w:rPr>
        <w:tab/>
      </w:r>
      <w:r>
        <w:rPr>
          <w:rFonts w:ascii="Segoe UI" w:hAnsi="Segoe UI" w:cs="Segoe UI"/>
          <w:color w:val="000000"/>
          <w:sz w:val="21"/>
          <w:szCs w:val="21"/>
        </w:rPr>
        <w:tab/>
      </w:r>
      <w:r>
        <w:rPr>
          <w:rFonts w:ascii="Segoe UI" w:hAnsi="Segoe UI" w:cs="Segoe UI"/>
          <w:color w:val="000000"/>
          <w:sz w:val="21"/>
          <w:szCs w:val="21"/>
        </w:rPr>
        <w:t xml:space="preserve">Anniversary Promotion  </w:t>
      </w:r>
    </w:p>
    <w:p w:rsidR="004F49B9" w:rsidRDefault="004F49B9" w:rsidP="004F49B9">
      <w:pPr>
        <w:ind w:left="5040" w:hanging="4320"/>
        <w:rPr>
          <w:rFonts w:ascii="Times New Roman" w:hAnsi="Times New Roman" w:cs="Times New Roman"/>
        </w:rPr>
      </w:pPr>
      <w:r>
        <w:rPr>
          <w:rFonts w:ascii="Segoe UI" w:hAnsi="Segoe UI" w:cs="Segoe UI"/>
          <w:color w:val="000000"/>
          <w:sz w:val="21"/>
          <w:szCs w:val="21"/>
        </w:rPr>
        <w:t>Promo Description:</w:t>
      </w:r>
      <w:r w:rsidR="00DD57B6">
        <w:rPr>
          <w:rFonts w:ascii="Segoe UI" w:hAnsi="Segoe UI" w:cs="Segoe UI"/>
          <w:color w:val="000000"/>
          <w:sz w:val="21"/>
          <w:szCs w:val="21"/>
        </w:rPr>
        <w:t xml:space="preserve">                   </w:t>
      </w:r>
      <w:r>
        <w:rPr>
          <w:rFonts w:ascii="Segoe UI" w:hAnsi="Segoe UI" w:cs="Segoe UI"/>
          <w:color w:val="000000"/>
          <w:sz w:val="21"/>
          <w:szCs w:val="21"/>
        </w:rPr>
        <w:t xml:space="preserve">1 free night for 7night min stay. </w:t>
      </w:r>
      <w:r>
        <w:rPr>
          <w:rFonts w:ascii="Calibri" w:hAnsi="Calibri"/>
        </w:rPr>
        <w:t> </w:t>
      </w:r>
    </w:p>
    <w:p w:rsidR="004F49B9" w:rsidRDefault="004F49B9" w:rsidP="004F49B9">
      <w:pPr>
        <w:ind w:firstLine="720"/>
        <w:rPr>
          <w:rFonts w:ascii="Segoe UI" w:hAnsi="Segoe UI" w:cs="Segoe UI"/>
          <w:color w:val="000000"/>
          <w:sz w:val="21"/>
          <w:szCs w:val="21"/>
        </w:rPr>
      </w:pPr>
      <w:r>
        <w:rPr>
          <w:rFonts w:ascii="Segoe UI" w:hAnsi="Segoe UI" w:cs="Segoe UI"/>
          <w:color w:val="000000"/>
          <w:sz w:val="21"/>
          <w:szCs w:val="21"/>
        </w:rPr>
        <w:t>Resort:</w:t>
      </w:r>
      <w:r>
        <w:rPr>
          <w:rFonts w:ascii="Segoe UI" w:hAnsi="Segoe UI" w:cs="Segoe UI"/>
          <w:color w:val="000000"/>
          <w:sz w:val="21"/>
          <w:szCs w:val="21"/>
        </w:rPr>
        <w:tab/>
      </w:r>
      <w:r>
        <w:rPr>
          <w:rFonts w:ascii="Segoe UI" w:hAnsi="Segoe UI" w:cs="Segoe UI"/>
          <w:color w:val="000000"/>
          <w:sz w:val="21"/>
          <w:szCs w:val="21"/>
        </w:rPr>
        <w:tab/>
      </w:r>
      <w:r>
        <w:rPr>
          <w:rFonts w:ascii="Segoe UI" w:hAnsi="Segoe UI" w:cs="Segoe UI"/>
          <w:color w:val="000000"/>
          <w:sz w:val="21"/>
          <w:szCs w:val="21"/>
        </w:rPr>
        <w:tab/>
      </w:r>
      <w:r>
        <w:rPr>
          <w:rFonts w:ascii="Segoe UI" w:hAnsi="Segoe UI" w:cs="Segoe UI"/>
          <w:color w:val="000000"/>
          <w:sz w:val="21"/>
          <w:szCs w:val="21"/>
        </w:rPr>
        <w:tab/>
      </w:r>
      <w:r>
        <w:rPr>
          <w:rFonts w:ascii="Segoe UI" w:hAnsi="Segoe UI" w:cs="Segoe UI"/>
          <w:color w:val="000000"/>
          <w:sz w:val="21"/>
          <w:szCs w:val="21"/>
        </w:rPr>
        <w:t xml:space="preserve">all Sandals and Beaches Resorts except Sandals Carlyle. </w:t>
      </w:r>
    </w:p>
    <w:p w:rsidR="004F49B9" w:rsidRDefault="004F49B9" w:rsidP="004F49B9">
      <w:pPr>
        <w:ind w:firstLine="720"/>
        <w:rPr>
          <w:rFonts w:ascii="Segoe UI" w:hAnsi="Segoe UI" w:cs="Segoe UI"/>
          <w:sz w:val="21"/>
          <w:szCs w:val="21"/>
        </w:rPr>
      </w:pPr>
      <w:r>
        <w:rPr>
          <w:rFonts w:ascii="Segoe UI" w:hAnsi="Segoe UI" w:cs="Segoe UI"/>
          <w:sz w:val="21"/>
          <w:szCs w:val="21"/>
        </w:rPr>
        <w:t>Booking Window:</w:t>
      </w:r>
      <w:r>
        <w:rPr>
          <w:rFonts w:ascii="Segoe UI" w:hAnsi="Segoe UI" w:cs="Segoe UI"/>
          <w:sz w:val="21"/>
          <w:szCs w:val="21"/>
        </w:rPr>
        <w:tab/>
      </w:r>
      <w:r>
        <w:rPr>
          <w:rFonts w:ascii="Segoe UI" w:hAnsi="Segoe UI" w:cs="Segoe UI"/>
          <w:sz w:val="21"/>
          <w:szCs w:val="21"/>
        </w:rPr>
        <w:tab/>
      </w:r>
      <w:r>
        <w:rPr>
          <w:rFonts w:ascii="Segoe UI" w:hAnsi="Segoe UI" w:cs="Segoe UI"/>
          <w:sz w:val="21"/>
          <w:szCs w:val="21"/>
        </w:rPr>
        <w:t>April 6, 2015 – further notice</w:t>
      </w:r>
    </w:p>
    <w:p w:rsidR="004F49B9" w:rsidRDefault="004F49B9" w:rsidP="004F49B9">
      <w:pPr>
        <w:ind w:firstLine="720"/>
        <w:rPr>
          <w:rFonts w:ascii="Segoe UI" w:hAnsi="Segoe UI" w:cs="Segoe UI"/>
          <w:sz w:val="21"/>
          <w:szCs w:val="21"/>
        </w:rPr>
      </w:pPr>
      <w:r>
        <w:rPr>
          <w:rFonts w:ascii="Segoe UI" w:hAnsi="Segoe UI" w:cs="Segoe UI"/>
          <w:sz w:val="21"/>
          <w:szCs w:val="21"/>
        </w:rPr>
        <w:t>Travel Window:</w:t>
      </w:r>
      <w:r>
        <w:rPr>
          <w:rFonts w:ascii="Segoe UI" w:hAnsi="Segoe UI" w:cs="Segoe UI"/>
          <w:sz w:val="21"/>
          <w:szCs w:val="21"/>
        </w:rPr>
        <w:tab/>
      </w:r>
      <w:r>
        <w:rPr>
          <w:rFonts w:ascii="Segoe UI" w:hAnsi="Segoe UI" w:cs="Segoe UI"/>
          <w:sz w:val="21"/>
          <w:szCs w:val="21"/>
        </w:rPr>
        <w:tab/>
      </w:r>
      <w:r>
        <w:rPr>
          <w:rFonts w:ascii="Segoe UI" w:hAnsi="Segoe UI" w:cs="Segoe UI"/>
          <w:sz w:val="21"/>
          <w:szCs w:val="21"/>
        </w:rPr>
        <w:tab/>
      </w:r>
      <w:r>
        <w:rPr>
          <w:rFonts w:ascii="Segoe UI" w:hAnsi="Segoe UI" w:cs="Segoe UI"/>
          <w:sz w:val="21"/>
          <w:szCs w:val="21"/>
        </w:rPr>
        <w:t xml:space="preserve">April 6, 2015– December 26, 2016 </w:t>
      </w:r>
    </w:p>
    <w:p w:rsidR="004F49B9" w:rsidRDefault="004F49B9" w:rsidP="004F49B9">
      <w:pPr>
        <w:ind w:left="1440"/>
        <w:rPr>
          <w:rFonts w:ascii="Segoe UI" w:hAnsi="Segoe UI" w:cs="Segoe UI"/>
          <w:sz w:val="21"/>
          <w:szCs w:val="21"/>
        </w:rPr>
      </w:pPr>
      <w:r>
        <w:rPr>
          <w:rFonts w:ascii="Segoe UI" w:hAnsi="Segoe UI" w:cs="Segoe UI"/>
          <w:sz w:val="21"/>
          <w:szCs w:val="21"/>
        </w:rPr>
        <w:t>*Within 30 days prior or 30 days after marriage anniversary date.</w:t>
      </w:r>
    </w:p>
    <w:p w:rsidR="004F49B9" w:rsidRDefault="004F49B9" w:rsidP="004F49B9">
      <w:pPr>
        <w:ind w:firstLine="720"/>
        <w:rPr>
          <w:rFonts w:ascii="Segoe UI" w:hAnsi="Segoe UI" w:cs="Segoe UI"/>
          <w:color w:val="000000"/>
          <w:sz w:val="21"/>
          <w:szCs w:val="21"/>
        </w:rPr>
      </w:pPr>
      <w:r>
        <w:rPr>
          <w:rFonts w:ascii="Segoe UI" w:hAnsi="Segoe UI" w:cs="Segoe UI"/>
          <w:color w:val="000000"/>
          <w:sz w:val="21"/>
          <w:szCs w:val="21"/>
        </w:rPr>
        <w:t>Black Out Dates:</w:t>
      </w:r>
      <w:r>
        <w:rPr>
          <w:rFonts w:ascii="Segoe UI" w:hAnsi="Segoe UI" w:cs="Segoe UI"/>
          <w:color w:val="000000"/>
          <w:sz w:val="21"/>
          <w:szCs w:val="21"/>
        </w:rPr>
        <w:tab/>
      </w:r>
      <w:r>
        <w:rPr>
          <w:rFonts w:ascii="Segoe UI" w:hAnsi="Segoe UI" w:cs="Segoe UI"/>
          <w:color w:val="000000"/>
          <w:sz w:val="21"/>
          <w:szCs w:val="21"/>
        </w:rPr>
        <w:tab/>
      </w:r>
      <w:r>
        <w:rPr>
          <w:rFonts w:ascii="Segoe UI" w:hAnsi="Segoe UI" w:cs="Segoe UI"/>
          <w:color w:val="000000"/>
          <w:sz w:val="21"/>
          <w:szCs w:val="21"/>
        </w:rPr>
        <w:t>N/A</w:t>
      </w:r>
    </w:p>
    <w:p w:rsidR="004F49B9" w:rsidRDefault="004F49B9" w:rsidP="004F49B9">
      <w:pPr>
        <w:ind w:firstLine="720"/>
        <w:rPr>
          <w:rFonts w:ascii="Segoe UI" w:hAnsi="Segoe UI" w:cs="Segoe UI"/>
          <w:color w:val="000000"/>
          <w:sz w:val="21"/>
          <w:szCs w:val="21"/>
        </w:rPr>
      </w:pPr>
      <w:r>
        <w:rPr>
          <w:rFonts w:ascii="Segoe UI" w:hAnsi="Segoe UI" w:cs="Segoe UI"/>
          <w:color w:val="000000"/>
          <w:sz w:val="21"/>
          <w:szCs w:val="21"/>
        </w:rPr>
        <w:t>Min. length of stay:</w:t>
      </w:r>
      <w:r>
        <w:rPr>
          <w:rFonts w:ascii="Segoe UI" w:hAnsi="Segoe UI" w:cs="Segoe UI"/>
          <w:color w:val="000000"/>
          <w:sz w:val="21"/>
          <w:szCs w:val="21"/>
        </w:rPr>
        <w:tab/>
      </w:r>
      <w:r>
        <w:rPr>
          <w:rFonts w:ascii="Segoe UI" w:hAnsi="Segoe UI" w:cs="Segoe UI"/>
          <w:color w:val="000000"/>
          <w:sz w:val="21"/>
          <w:szCs w:val="21"/>
        </w:rPr>
        <w:tab/>
      </w:r>
      <w:r>
        <w:rPr>
          <w:rFonts w:ascii="Segoe UI" w:hAnsi="Segoe UI" w:cs="Segoe UI"/>
          <w:sz w:val="21"/>
          <w:szCs w:val="21"/>
        </w:rPr>
        <w:t>7 paid nights</w:t>
      </w:r>
    </w:p>
    <w:p w:rsidR="004F49B9" w:rsidRDefault="004F49B9" w:rsidP="004F49B9">
      <w:pPr>
        <w:ind w:firstLine="720"/>
        <w:rPr>
          <w:rFonts w:ascii="Segoe UI" w:hAnsi="Segoe UI" w:cs="Segoe UI"/>
          <w:color w:val="000000"/>
          <w:sz w:val="21"/>
          <w:szCs w:val="21"/>
        </w:rPr>
      </w:pPr>
      <w:r>
        <w:rPr>
          <w:rFonts w:ascii="Segoe UI" w:hAnsi="Segoe UI" w:cs="Segoe UI"/>
          <w:color w:val="000000"/>
          <w:sz w:val="21"/>
          <w:szCs w:val="21"/>
        </w:rPr>
        <w:t>Room Categories:</w:t>
      </w:r>
      <w:r>
        <w:rPr>
          <w:rFonts w:ascii="Segoe UI" w:hAnsi="Segoe UI" w:cs="Segoe UI"/>
          <w:color w:val="000000"/>
          <w:sz w:val="21"/>
          <w:szCs w:val="21"/>
        </w:rPr>
        <w:tab/>
      </w:r>
      <w:r>
        <w:rPr>
          <w:rFonts w:ascii="Segoe UI" w:hAnsi="Segoe UI" w:cs="Segoe UI"/>
          <w:color w:val="000000"/>
          <w:sz w:val="21"/>
          <w:szCs w:val="21"/>
        </w:rPr>
        <w:tab/>
      </w:r>
      <w:r>
        <w:rPr>
          <w:rFonts w:ascii="Segoe UI" w:hAnsi="Segoe UI" w:cs="Segoe UI"/>
          <w:color w:val="000000"/>
          <w:sz w:val="21"/>
          <w:szCs w:val="21"/>
        </w:rPr>
        <w:t>Club or Butler level</w:t>
      </w:r>
    </w:p>
    <w:p w:rsidR="004F49B9" w:rsidRDefault="004F49B9" w:rsidP="004F49B9">
      <w:pPr>
        <w:ind w:firstLine="720"/>
        <w:rPr>
          <w:rFonts w:ascii="Segoe UI" w:hAnsi="Segoe UI" w:cs="Segoe UI"/>
          <w:color w:val="000000"/>
          <w:sz w:val="21"/>
          <w:szCs w:val="21"/>
        </w:rPr>
      </w:pPr>
      <w:r>
        <w:rPr>
          <w:rFonts w:ascii="Segoe UI" w:hAnsi="Segoe UI" w:cs="Segoe UI"/>
          <w:color w:val="000000"/>
          <w:sz w:val="21"/>
          <w:szCs w:val="21"/>
        </w:rPr>
        <w:t>Applicable to Groups:</w:t>
      </w:r>
      <w:r>
        <w:rPr>
          <w:rFonts w:ascii="Segoe UI" w:hAnsi="Segoe UI" w:cs="Segoe UI"/>
          <w:color w:val="000000"/>
          <w:sz w:val="21"/>
          <w:szCs w:val="21"/>
        </w:rPr>
        <w:tab/>
      </w:r>
      <w:r>
        <w:rPr>
          <w:rFonts w:ascii="Segoe UI" w:hAnsi="Segoe UI" w:cs="Segoe UI"/>
          <w:color w:val="000000"/>
          <w:sz w:val="21"/>
          <w:szCs w:val="21"/>
        </w:rPr>
        <w:tab/>
      </w:r>
      <w:r>
        <w:rPr>
          <w:rFonts w:ascii="Segoe UI" w:hAnsi="Segoe UI" w:cs="Segoe UI"/>
          <w:color w:val="000000"/>
          <w:sz w:val="21"/>
          <w:szCs w:val="21"/>
        </w:rPr>
        <w:t>N</w:t>
      </w:r>
      <w:r>
        <w:rPr>
          <w:rFonts w:ascii="Segoe UI" w:hAnsi="Segoe UI" w:cs="Segoe UI"/>
          <w:color w:val="000000"/>
          <w:sz w:val="21"/>
          <w:szCs w:val="21"/>
        </w:rPr>
        <w:t>o</w:t>
      </w:r>
    </w:p>
    <w:p w:rsidR="00DD57B6" w:rsidRDefault="004F49B9" w:rsidP="00DD57B6">
      <w:pPr>
        <w:ind w:left="5040" w:hanging="4320"/>
        <w:rPr>
          <w:rFonts w:ascii="Segoe UI" w:hAnsi="Segoe UI" w:cs="Segoe UI"/>
          <w:color w:val="000000"/>
          <w:sz w:val="21"/>
          <w:szCs w:val="21"/>
        </w:rPr>
      </w:pPr>
      <w:r>
        <w:rPr>
          <w:rFonts w:ascii="Segoe UI" w:hAnsi="Segoe UI" w:cs="Segoe UI"/>
          <w:color w:val="000000"/>
          <w:sz w:val="21"/>
          <w:szCs w:val="21"/>
        </w:rPr>
        <w:t>Restrictions:</w:t>
      </w:r>
      <w:r w:rsidRPr="004F49B9">
        <w:t xml:space="preserve"> </w:t>
      </w:r>
      <w:r w:rsidRPr="004F49B9">
        <w:rPr>
          <w:rFonts w:ascii="Segoe UI" w:hAnsi="Segoe UI" w:cs="Segoe UI"/>
          <w:color w:val="000000"/>
          <w:sz w:val="21"/>
          <w:szCs w:val="21"/>
        </w:rPr>
        <w:t>Not combinable with other free night offers, S</w:t>
      </w:r>
      <w:r>
        <w:rPr>
          <w:rFonts w:ascii="Segoe UI" w:hAnsi="Segoe UI" w:cs="Segoe UI"/>
          <w:color w:val="000000"/>
          <w:sz w:val="21"/>
          <w:szCs w:val="21"/>
        </w:rPr>
        <w:t xml:space="preserve">SG or world points/ BOA offers. </w:t>
      </w:r>
    </w:p>
    <w:p w:rsidR="00DD57B6" w:rsidRDefault="004F49B9" w:rsidP="00DD57B6">
      <w:pPr>
        <w:ind w:left="5040" w:hanging="4320"/>
        <w:rPr>
          <w:rFonts w:ascii="Segoe UI" w:hAnsi="Segoe UI" w:cs="Segoe UI"/>
          <w:color w:val="000000"/>
          <w:sz w:val="21"/>
          <w:szCs w:val="21"/>
        </w:rPr>
      </w:pPr>
      <w:r w:rsidRPr="004F49B9">
        <w:rPr>
          <w:rFonts w:ascii="Segoe UI" w:hAnsi="Segoe UI" w:cs="Segoe UI"/>
          <w:color w:val="000000"/>
          <w:sz w:val="21"/>
          <w:szCs w:val="21"/>
        </w:rPr>
        <w:t xml:space="preserve">Marriage certificate must be uploaded as proof </w:t>
      </w:r>
      <w:r w:rsidR="00DD57B6">
        <w:rPr>
          <w:rFonts w:ascii="Segoe UI" w:hAnsi="Segoe UI" w:cs="Segoe UI"/>
          <w:color w:val="000000"/>
          <w:sz w:val="21"/>
          <w:szCs w:val="21"/>
        </w:rPr>
        <w:t xml:space="preserve">of wedding anniversary date via </w:t>
      </w:r>
      <w:r w:rsidRPr="004F49B9">
        <w:rPr>
          <w:rFonts w:ascii="Segoe UI" w:hAnsi="Segoe UI" w:cs="Segoe UI"/>
          <w:color w:val="000000"/>
          <w:sz w:val="21"/>
          <w:szCs w:val="21"/>
        </w:rPr>
        <w:t xml:space="preserve">registration </w:t>
      </w:r>
    </w:p>
    <w:p w:rsidR="004F49B9" w:rsidRDefault="004F49B9" w:rsidP="00DD57B6">
      <w:pPr>
        <w:ind w:left="5040" w:hanging="4320"/>
        <w:rPr>
          <w:rFonts w:ascii="Segoe UI" w:hAnsi="Segoe UI" w:cs="Segoe UI"/>
          <w:color w:val="000000"/>
          <w:sz w:val="21"/>
          <w:szCs w:val="21"/>
        </w:rPr>
      </w:pPr>
      <w:proofErr w:type="gramStart"/>
      <w:r w:rsidRPr="004F49B9">
        <w:rPr>
          <w:rFonts w:ascii="Segoe UI" w:hAnsi="Segoe UI" w:cs="Segoe UI"/>
          <w:color w:val="000000"/>
          <w:sz w:val="21"/>
          <w:szCs w:val="21"/>
        </w:rPr>
        <w:t>page</w:t>
      </w:r>
      <w:proofErr w:type="gramEnd"/>
      <w:r w:rsidRPr="004F49B9">
        <w:rPr>
          <w:rFonts w:ascii="Segoe UI" w:hAnsi="Segoe UI" w:cs="Segoe UI"/>
          <w:color w:val="000000"/>
          <w:sz w:val="21"/>
          <w:szCs w:val="21"/>
        </w:rPr>
        <w:t xml:space="preserve"> to receive 1 free night.</w:t>
      </w:r>
    </w:p>
    <w:p w:rsidR="004F49B9" w:rsidRPr="00DD57B6" w:rsidRDefault="004F49B9" w:rsidP="00DD57B6">
      <w:pPr>
        <w:ind w:left="5040" w:hanging="4320"/>
        <w:rPr>
          <w:rFonts w:ascii="Segoe UI" w:hAnsi="Segoe UI" w:cs="Segoe UI"/>
          <w:color w:val="000000"/>
          <w:sz w:val="21"/>
          <w:szCs w:val="21"/>
        </w:rPr>
      </w:pPr>
      <w:r>
        <w:rPr>
          <w:rFonts w:ascii="Segoe UI" w:hAnsi="Segoe UI" w:cs="Segoe UI"/>
          <w:color w:val="000000"/>
          <w:sz w:val="21"/>
          <w:szCs w:val="21"/>
        </w:rPr>
        <w:t xml:space="preserve">Sandals Disclaimer:                                        </w:t>
      </w:r>
    </w:p>
    <w:p w:rsidR="004F49B9" w:rsidRDefault="004F49B9" w:rsidP="00DD57B6">
      <w:pPr>
        <w:ind w:left="1440" w:firstLine="40"/>
        <w:rPr>
          <w:rFonts w:ascii="Segoe UI" w:hAnsi="Segoe UI" w:cs="Segoe UI"/>
          <w:sz w:val="21"/>
          <w:szCs w:val="21"/>
        </w:rPr>
      </w:pPr>
      <w:r>
        <w:rPr>
          <w:rFonts w:ascii="Segoe UI" w:hAnsi="Segoe UI" w:cs="Segoe UI"/>
          <w:i/>
          <w:iCs/>
          <w:sz w:val="21"/>
          <w:szCs w:val="21"/>
          <w:shd w:val="clear" w:color="auto" w:fill="FFFFFF"/>
        </w:rPr>
        <w:t xml:space="preserve">Free Anniversary Night is valid for bookings made between April 6, 2015 until further notice for travel April 6, 2015 – December 26, 2016 within 30 days before or after wedding anniversary date. One anniversary night free with seven (7) PAID nights. This offer is ONLY available in the Club and Butler level room category. Proof of marriage license must be provided within seven (7) days of booking on the promotional registration page at </w:t>
      </w:r>
      <w:hyperlink r:id="rId5" w:history="1">
        <w:r>
          <w:rPr>
            <w:rStyle w:val="Hyperlink"/>
            <w:rFonts w:ascii="Segoe UI" w:hAnsi="Segoe UI" w:cs="Segoe UI"/>
            <w:i/>
            <w:iCs/>
            <w:sz w:val="21"/>
            <w:szCs w:val="21"/>
            <w:shd w:val="clear" w:color="auto" w:fill="FFFFFF"/>
          </w:rPr>
          <w:t>www.sandals.com/specials/freeanniversarynight</w:t>
        </w:r>
      </w:hyperlink>
      <w:r>
        <w:rPr>
          <w:rFonts w:ascii="Segoe UI" w:hAnsi="Segoe UI" w:cs="Segoe UI"/>
          <w:i/>
          <w:iCs/>
          <w:sz w:val="21"/>
          <w:szCs w:val="21"/>
          <w:shd w:val="clear" w:color="auto" w:fill="FFFFFF"/>
        </w:rPr>
        <w:t xml:space="preserve"> to qualify. Bookings will be adjusted to reflect the free night within 48-72 hours of receipt. This offer may be changed or withdrawn at any time and without prior notice. This offer is not combinable with any Sandals Select Guest (SSG) promotions or SSG point offers and is not combinable with any other point offers through </w:t>
      </w:r>
      <w:proofErr w:type="spellStart"/>
      <w:r>
        <w:rPr>
          <w:rFonts w:ascii="Segoe UI" w:hAnsi="Segoe UI" w:cs="Segoe UI"/>
          <w:i/>
          <w:iCs/>
          <w:sz w:val="21"/>
          <w:szCs w:val="21"/>
          <w:shd w:val="clear" w:color="auto" w:fill="FFFFFF"/>
        </w:rPr>
        <w:t>WorldPoints</w:t>
      </w:r>
      <w:proofErr w:type="spellEnd"/>
      <w:r>
        <w:rPr>
          <w:rFonts w:ascii="Segoe UI" w:hAnsi="Segoe UI" w:cs="Segoe UI"/>
          <w:i/>
          <w:iCs/>
          <w:sz w:val="21"/>
          <w:szCs w:val="21"/>
          <w:shd w:val="clear" w:color="auto" w:fill="FFFFFF"/>
        </w:rPr>
        <w:t xml:space="preserve"> or Bank of America. This offer is not combinable with any other "free night" promotions. Restrictions may apply. </w:t>
      </w:r>
    </w:p>
    <w:p w:rsidR="004F49B9" w:rsidRDefault="004F49B9" w:rsidP="004F49B9">
      <w:pPr>
        <w:ind w:firstLine="720"/>
        <w:rPr>
          <w:rFonts w:ascii="Segoe UI" w:hAnsi="Segoe UI" w:cs="Segoe UI"/>
          <w:sz w:val="21"/>
          <w:szCs w:val="21"/>
        </w:rPr>
      </w:pPr>
      <w:r>
        <w:rPr>
          <w:rFonts w:ascii="Segoe UI" w:hAnsi="Segoe UI" w:cs="Segoe UI"/>
          <w:sz w:val="21"/>
          <w:szCs w:val="21"/>
        </w:rPr>
        <w:t>Beaches Disclaimer:</w:t>
      </w:r>
    </w:p>
    <w:p w:rsidR="004F49B9" w:rsidRDefault="004F49B9" w:rsidP="004F49B9">
      <w:pPr>
        <w:ind w:left="1440" w:firstLine="40"/>
        <w:rPr>
          <w:rFonts w:ascii="Segoe UI" w:hAnsi="Segoe UI" w:cs="Segoe UI"/>
          <w:sz w:val="21"/>
          <w:szCs w:val="21"/>
        </w:rPr>
      </w:pPr>
      <w:r>
        <w:rPr>
          <w:rFonts w:ascii="Segoe UI" w:hAnsi="Segoe UI" w:cs="Segoe UI"/>
          <w:i/>
          <w:iCs/>
          <w:sz w:val="21"/>
          <w:szCs w:val="21"/>
          <w:shd w:val="clear" w:color="auto" w:fill="FFFFFF"/>
        </w:rPr>
        <w:t xml:space="preserve">Free Anniversary Night is valid for bookings made between April 6, 2015 until further notice for travel April 6, 2015 – December 26, 2016 within 30 days before or after wedding anniversary date. One anniversary night free with seven (7) PAID nights. This </w:t>
      </w:r>
      <w:r>
        <w:rPr>
          <w:rFonts w:ascii="Segoe UI" w:hAnsi="Segoe UI" w:cs="Segoe UI"/>
          <w:i/>
          <w:iCs/>
          <w:sz w:val="21"/>
          <w:szCs w:val="21"/>
          <w:shd w:val="clear" w:color="auto" w:fill="FFFFFF"/>
        </w:rPr>
        <w:lastRenderedPageBreak/>
        <w:t xml:space="preserve">offer is ONLY available in the Club and Butler level room category. Proof of marriage license must be provided within seven (7) days of booking on the promotional registration page at </w:t>
      </w:r>
      <w:hyperlink r:id="rId6" w:history="1">
        <w:r>
          <w:rPr>
            <w:rStyle w:val="Hyperlink"/>
            <w:rFonts w:ascii="Segoe UI" w:hAnsi="Segoe UI" w:cs="Segoe UI"/>
            <w:i/>
            <w:iCs/>
            <w:sz w:val="21"/>
            <w:szCs w:val="21"/>
            <w:shd w:val="clear" w:color="auto" w:fill="FFFFFF"/>
          </w:rPr>
          <w:t>www.beaches.com/freeanniversarynight</w:t>
        </w:r>
      </w:hyperlink>
      <w:r>
        <w:rPr>
          <w:rFonts w:ascii="Segoe UI" w:hAnsi="Segoe UI" w:cs="Segoe UI"/>
          <w:i/>
          <w:iCs/>
          <w:sz w:val="21"/>
          <w:szCs w:val="21"/>
          <w:shd w:val="clear" w:color="auto" w:fill="FFFFFF"/>
        </w:rPr>
        <w:t xml:space="preserve"> to qualify. Bookings will be adjusted to reflect the free night within 48-72 hours of receipt. This offer may be changed or withdrawn at any time and without prior notice. This offer is not combinable with any Sandals Select Guest (SSG) promotions or SSG point offers and is not combinable with any other point offers through </w:t>
      </w:r>
      <w:proofErr w:type="spellStart"/>
      <w:r>
        <w:rPr>
          <w:rFonts w:ascii="Segoe UI" w:hAnsi="Segoe UI" w:cs="Segoe UI"/>
          <w:i/>
          <w:iCs/>
          <w:sz w:val="21"/>
          <w:szCs w:val="21"/>
          <w:shd w:val="clear" w:color="auto" w:fill="FFFFFF"/>
        </w:rPr>
        <w:t>WorldPoints</w:t>
      </w:r>
      <w:proofErr w:type="spellEnd"/>
      <w:r>
        <w:rPr>
          <w:rFonts w:ascii="Segoe UI" w:hAnsi="Segoe UI" w:cs="Segoe UI"/>
          <w:i/>
          <w:iCs/>
          <w:sz w:val="21"/>
          <w:szCs w:val="21"/>
          <w:shd w:val="clear" w:color="auto" w:fill="FFFFFF"/>
        </w:rPr>
        <w:t xml:space="preserve"> or Bank of America. This offer is not combinable with any other "free night" promotions. Restrictions may apply. </w:t>
      </w:r>
    </w:p>
    <w:p w:rsidR="004F49B9" w:rsidRDefault="004F49B9" w:rsidP="004F49B9">
      <w:pPr>
        <w:jc w:val="center"/>
      </w:pPr>
    </w:p>
    <w:sectPr w:rsidR="004F4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B9"/>
    <w:rsid w:val="004F49B9"/>
    <w:rsid w:val="00AF77B2"/>
    <w:rsid w:val="00DD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52CD4B-3D8E-4839-8FBE-07869DDC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ches.com/freeanniversarynight" TargetMode="External"/><Relationship Id="rId5" Type="http://schemas.openxmlformats.org/officeDocument/2006/relationships/hyperlink" Target="http://www.sandals.com/specials/freeanniversarynigh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Suttles, Courtney</dc:creator>
  <cp:keywords/>
  <dc:description/>
  <cp:lastModifiedBy>Suttles, Courtney</cp:lastModifiedBy>
  <cp:revision>2</cp:revision>
  <dcterms:created xsi:type="dcterms:W3CDTF">2015-04-03T18:20:00Z</dcterms:created>
  <dcterms:modified xsi:type="dcterms:W3CDTF">2015-04-03T18:23:00Z</dcterms:modified>
</cp:coreProperties>
</file>