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56" w:rsidRPr="00656C56" w:rsidRDefault="00656C56" w:rsidP="00656C56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N</w:t>
      </w:r>
      <w:r w:rsidRPr="00656C56">
        <w:rPr>
          <w:rFonts w:ascii="Segoe UI" w:hAnsi="Segoe UI" w:cs="Segoe UI"/>
          <w:b/>
          <w:bCs/>
          <w:sz w:val="24"/>
          <w:szCs w:val="24"/>
          <w:u w:val="single"/>
        </w:rPr>
        <w:t>ew “introductory Offer” promotions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</w:p>
    <w:p w:rsid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Promo Name:             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 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Introductory Offer Bonus Credit/ Sliding Scale Promotion</w:t>
      </w:r>
    </w:p>
    <w:p w:rsidR="00656C56" w:rsidRDefault="00656C56" w:rsidP="00656C56">
      <w:pPr>
        <w:ind w:left="3600" w:hanging="28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Promo Description: 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   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$250 Bonus credit of 7 or more paid nights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          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Promo Code:          </w:t>
      </w:r>
      <w:r>
        <w:rPr>
          <w:rFonts w:ascii="Segoe UI" w:hAnsi="Segoe UI" w:cs="Segoe UI"/>
          <w:sz w:val="21"/>
          <w:szCs w:val="21"/>
          <w:highlight w:val="yellow"/>
        </w:rPr>
        <w:t>              </w:t>
      </w:r>
      <w:r>
        <w:rPr>
          <w:rFonts w:ascii="Segoe UI" w:hAnsi="Segoe UI" w:cs="Segoe UI"/>
          <w:color w:val="FF0000"/>
          <w:sz w:val="21"/>
          <w:szCs w:val="21"/>
          <w:highlight w:val="yellow"/>
        </w:rPr>
        <w:t xml:space="preserve">  </w:t>
      </w:r>
      <w:r>
        <w:rPr>
          <w:rFonts w:ascii="Segoe UI" w:hAnsi="Segoe UI" w:cs="Segoe UI"/>
          <w:b/>
          <w:bCs/>
          <w:color w:val="FF0000"/>
          <w:sz w:val="21"/>
          <w:szCs w:val="21"/>
          <w:highlight w:val="yellow"/>
        </w:rPr>
        <w:t>SRC250BB</w:t>
      </w:r>
    </w:p>
    <w:p w:rsidR="00656C56" w:rsidRDefault="00656C56" w:rsidP="00656C5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            </w:t>
      </w:r>
      <w:r w:rsidRPr="00352EBC"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Resort:                                    </w:t>
      </w:r>
      <w:r w:rsidRPr="00352EBC">
        <w:rPr>
          <w:rFonts w:ascii="Segoe UI" w:hAnsi="Segoe UI" w:cs="Segoe UI"/>
          <w:i/>
          <w:iCs/>
          <w:sz w:val="21"/>
          <w:szCs w:val="21"/>
          <w:highlight w:val="yellow"/>
        </w:rPr>
        <w:t>Sandals Royal Caribbean</w:t>
      </w:r>
      <w:r w:rsidRPr="00352EBC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Booking Window:      </w:t>
      </w:r>
      <w:r>
        <w:rPr>
          <w:rFonts w:ascii="Segoe UI" w:hAnsi="Segoe UI" w:cs="Segoe UI"/>
          <w:sz w:val="21"/>
          <w:szCs w:val="21"/>
        </w:rPr>
        <w:t xml:space="preserve">            December 30, 2014- Until further notice 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</w:t>
      </w:r>
      <w:r>
        <w:rPr>
          <w:rFonts w:ascii="Segoe UI" w:hAnsi="Segoe UI" w:cs="Segoe UI"/>
          <w:b/>
          <w:bCs/>
          <w:sz w:val="21"/>
          <w:szCs w:val="21"/>
        </w:rPr>
        <w:t>Travel Window:    </w:t>
      </w:r>
      <w:r>
        <w:rPr>
          <w:rFonts w:ascii="Segoe UI" w:hAnsi="Segoe UI" w:cs="Segoe UI"/>
          <w:sz w:val="21"/>
          <w:szCs w:val="21"/>
        </w:rPr>
        <w:t>                  December 31, 2014- December 26, 2016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Blackout Dates:                      </w:t>
      </w:r>
      <w:r>
        <w:rPr>
          <w:rFonts w:ascii="Segoe UI" w:hAnsi="Segoe UI" w:cs="Segoe UI"/>
          <w:sz w:val="21"/>
          <w:szCs w:val="21"/>
        </w:rPr>
        <w:t>December 27-31, 2015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                                    December 27-31, 2016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Min. length of stay:             </w:t>
      </w:r>
      <w:r>
        <w:rPr>
          <w:rFonts w:ascii="Segoe UI" w:hAnsi="Segoe UI" w:cs="Segoe UI"/>
          <w:sz w:val="21"/>
          <w:szCs w:val="21"/>
        </w:rPr>
        <w:t xml:space="preserve">  7 paid nights </w:t>
      </w:r>
    </w:p>
    <w:p w:rsidR="00656C56" w:rsidRP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Room Categories                  </w:t>
      </w:r>
      <w:r>
        <w:rPr>
          <w:rFonts w:ascii="Segoe UI" w:hAnsi="Segoe UI" w:cs="Segoe UI"/>
          <w:b/>
          <w:bCs/>
          <w:sz w:val="21"/>
          <w:szCs w:val="21"/>
        </w:rPr>
        <w:t>GRAND LUXURY BUTLER SUITE WITH TRANQUILITY SOAKING TUB and WALKOUT GRAND LUXURY BUTLER SUITE WITH TRANQUILITY SOAKING TUB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</w:p>
    <w:p w:rsid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Promo Name:             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 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Introductory Offer Bonus Credit/ Sliding Scale Promotion</w:t>
      </w:r>
    </w:p>
    <w:p w:rsidR="00656C56" w:rsidRDefault="00656C56" w:rsidP="00656C56">
      <w:pPr>
        <w:ind w:left="3600" w:hanging="2880"/>
        <w:rPr>
          <w:rFonts w:ascii="Segoe UI" w:hAnsi="Segoe UI" w:cs="Segoe UI"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Promo Description: 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   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$250 Bonus credit of 7 or more paid nights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            Promo Code:          </w:t>
      </w:r>
      <w:r>
        <w:rPr>
          <w:rFonts w:ascii="Segoe UI" w:hAnsi="Segoe UI" w:cs="Segoe UI"/>
          <w:sz w:val="21"/>
          <w:szCs w:val="21"/>
          <w:highlight w:val="yellow"/>
        </w:rPr>
        <w:t>              </w:t>
      </w:r>
      <w:r>
        <w:rPr>
          <w:rFonts w:ascii="Segoe UI" w:hAnsi="Segoe UI" w:cs="Segoe UI"/>
          <w:color w:val="FF0000"/>
          <w:sz w:val="21"/>
          <w:szCs w:val="21"/>
          <w:highlight w:val="yellow"/>
        </w:rPr>
        <w:t xml:space="preserve">  </w:t>
      </w:r>
      <w:r>
        <w:rPr>
          <w:rFonts w:ascii="Segoe UI" w:hAnsi="Segoe UI" w:cs="Segoe UI"/>
          <w:b/>
          <w:bCs/>
          <w:color w:val="FF0000"/>
          <w:sz w:val="21"/>
          <w:szCs w:val="21"/>
          <w:highlight w:val="yellow"/>
        </w:rPr>
        <w:t>SLU250BB</w:t>
      </w:r>
    </w:p>
    <w:p w:rsidR="00656C56" w:rsidRDefault="00656C56" w:rsidP="00656C56">
      <w:pPr>
        <w:rPr>
          <w:rFonts w:ascii="Segoe UI" w:hAnsi="Segoe UI" w:cs="Segoe UI"/>
          <w:b/>
          <w:bCs/>
          <w:i/>
          <w:i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            </w:t>
      </w:r>
      <w:r w:rsidRPr="00352EBC"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Resort:                                    </w:t>
      </w:r>
      <w:r w:rsidRPr="00352EBC">
        <w:rPr>
          <w:rFonts w:ascii="Segoe UI" w:hAnsi="Segoe UI" w:cs="Segoe UI"/>
          <w:i/>
          <w:iCs/>
          <w:sz w:val="21"/>
          <w:szCs w:val="21"/>
          <w:highlight w:val="yellow"/>
        </w:rPr>
        <w:t>Sandals Regency La Toc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Booking Window:      </w:t>
      </w:r>
      <w:r>
        <w:rPr>
          <w:rFonts w:ascii="Segoe UI" w:hAnsi="Segoe UI" w:cs="Segoe UI"/>
          <w:sz w:val="21"/>
          <w:szCs w:val="21"/>
        </w:rPr>
        <w:t xml:space="preserve">            December 30, 2014- Until further notice 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</w:t>
      </w:r>
      <w:r>
        <w:rPr>
          <w:rFonts w:ascii="Segoe UI" w:hAnsi="Segoe UI" w:cs="Segoe UI"/>
          <w:b/>
          <w:bCs/>
          <w:sz w:val="21"/>
          <w:szCs w:val="21"/>
        </w:rPr>
        <w:t>Travel Window:    </w:t>
      </w:r>
      <w:r>
        <w:rPr>
          <w:rFonts w:ascii="Segoe UI" w:hAnsi="Segoe UI" w:cs="Segoe UI"/>
          <w:sz w:val="21"/>
          <w:szCs w:val="21"/>
        </w:rPr>
        <w:t>                  December 31, 2014- December 26, 2016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Blackout Dates:                      </w:t>
      </w:r>
      <w:r>
        <w:rPr>
          <w:rFonts w:ascii="Segoe UI" w:hAnsi="Segoe UI" w:cs="Segoe UI"/>
          <w:sz w:val="21"/>
          <w:szCs w:val="21"/>
        </w:rPr>
        <w:t>December 27-31, 2015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                                    December 27-31, 2016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Min. length of stay:             </w:t>
      </w:r>
      <w:r>
        <w:rPr>
          <w:rFonts w:ascii="Segoe UI" w:hAnsi="Segoe UI" w:cs="Segoe UI"/>
          <w:sz w:val="21"/>
          <w:szCs w:val="21"/>
        </w:rPr>
        <w:t xml:space="preserve">  7 paid nights </w:t>
      </w:r>
    </w:p>
    <w:p w:rsidR="00656C56" w:rsidRP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Room Categories                  </w:t>
      </w:r>
      <w:r>
        <w:rPr>
          <w:rFonts w:ascii="Segoe UI" w:hAnsi="Segoe UI" w:cs="Segoe UI"/>
          <w:b/>
          <w:bCs/>
          <w:sz w:val="21"/>
          <w:szCs w:val="21"/>
        </w:rPr>
        <w:t xml:space="preserve">Pitons Water's Edge Two-Story One Bedroom Butler Suite with Veranda Tranquility </w:t>
      </w:r>
      <w:proofErr w:type="spellStart"/>
      <w:r>
        <w:rPr>
          <w:rFonts w:ascii="Segoe UI" w:hAnsi="Segoe UI" w:cs="Segoe UI"/>
          <w:b/>
          <w:bCs/>
          <w:sz w:val="21"/>
          <w:szCs w:val="21"/>
        </w:rPr>
        <w:t>SoakinG</w:t>
      </w:r>
      <w:proofErr w:type="spellEnd"/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656C56">
        <w:rPr>
          <w:rFonts w:ascii="Segoe UI" w:hAnsi="Segoe UI" w:cs="Segoe UI"/>
          <w:b/>
          <w:bCs/>
          <w:sz w:val="21"/>
          <w:szCs w:val="21"/>
        </w:rPr>
        <w:t>Tub</w:t>
      </w:r>
    </w:p>
    <w:p w:rsidR="00656C56" w:rsidRDefault="00656C56" w:rsidP="00656C56">
      <w:pPr>
        <w:ind w:firstLine="720"/>
        <w:rPr>
          <w:rFonts w:ascii="Segoe UI" w:hAnsi="Segoe UI" w:cs="Segoe UI"/>
          <w:i/>
          <w:iCs/>
          <w:color w:val="0000CC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</w:t>
      </w:r>
      <w:r>
        <w:rPr>
          <w:rFonts w:ascii="Segoe UI" w:hAnsi="Segoe UI" w:cs="Segoe UI"/>
          <w:i/>
          <w:iCs/>
          <w:color w:val="0000CC"/>
          <w:sz w:val="21"/>
          <w:szCs w:val="21"/>
          <w:highlight w:val="yellow"/>
        </w:rPr>
        <w:t>****NOT COMBINABLE WITH OTHER SLU BONUS CREDIT (Promo code SLU175BB)</w:t>
      </w:r>
    </w:p>
    <w:p w:rsidR="00656C56" w:rsidRDefault="00656C56" w:rsidP="00656C56">
      <w:pPr>
        <w:ind w:firstLine="720"/>
        <w:rPr>
          <w:rFonts w:ascii="Segoe UI" w:hAnsi="Segoe UI" w:cs="Segoe UI"/>
          <w:i/>
          <w:iCs/>
          <w:color w:val="0000CC"/>
          <w:sz w:val="21"/>
          <w:szCs w:val="21"/>
        </w:rPr>
      </w:pPr>
    </w:p>
    <w:p w:rsid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Promo Name:             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 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Introductory Offer Bonus Credit/ Sliding Scale Promotion</w:t>
      </w:r>
    </w:p>
    <w:p w:rsidR="00656C56" w:rsidRDefault="00656C56" w:rsidP="00656C56">
      <w:pPr>
        <w:ind w:left="3600" w:hanging="2880"/>
        <w:rPr>
          <w:rFonts w:ascii="Segoe UI" w:hAnsi="Segoe UI" w:cs="Segoe UI"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Promo Description: 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   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$175 Bonus credit of 6 or more paid nights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            Promo Code:          </w:t>
      </w:r>
      <w:r>
        <w:rPr>
          <w:rFonts w:ascii="Segoe UI" w:hAnsi="Segoe UI" w:cs="Segoe UI"/>
          <w:sz w:val="21"/>
          <w:szCs w:val="21"/>
          <w:highlight w:val="yellow"/>
        </w:rPr>
        <w:t>              </w:t>
      </w:r>
      <w:r>
        <w:rPr>
          <w:rFonts w:ascii="Segoe UI" w:hAnsi="Segoe UI" w:cs="Segoe UI"/>
          <w:color w:val="FF0000"/>
          <w:sz w:val="21"/>
          <w:szCs w:val="21"/>
          <w:highlight w:val="yellow"/>
        </w:rPr>
        <w:t xml:space="preserve">  </w:t>
      </w:r>
      <w:r>
        <w:rPr>
          <w:rFonts w:ascii="Segoe UI" w:hAnsi="Segoe UI" w:cs="Segoe UI"/>
          <w:b/>
          <w:bCs/>
          <w:color w:val="FF0000"/>
          <w:sz w:val="21"/>
          <w:szCs w:val="21"/>
          <w:highlight w:val="yellow"/>
        </w:rPr>
        <w:t>SLU175BB</w:t>
      </w:r>
    </w:p>
    <w:p w:rsidR="00656C56" w:rsidRDefault="00656C56" w:rsidP="00656C56">
      <w:pPr>
        <w:rPr>
          <w:rFonts w:ascii="Segoe UI" w:hAnsi="Segoe UI" w:cs="Segoe UI"/>
          <w:b/>
          <w:bCs/>
          <w:i/>
          <w:i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            </w:t>
      </w:r>
      <w:r w:rsidRPr="00352EBC"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Resort:                                    </w:t>
      </w:r>
      <w:r w:rsidRPr="00352EBC">
        <w:rPr>
          <w:rFonts w:ascii="Segoe UI" w:hAnsi="Segoe UI" w:cs="Segoe UI"/>
          <w:i/>
          <w:iCs/>
          <w:sz w:val="21"/>
          <w:szCs w:val="21"/>
          <w:highlight w:val="yellow"/>
        </w:rPr>
        <w:t>Sandals Regency La Toc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Booking Window:      </w:t>
      </w:r>
      <w:r>
        <w:rPr>
          <w:rFonts w:ascii="Segoe UI" w:hAnsi="Segoe UI" w:cs="Segoe UI"/>
          <w:sz w:val="21"/>
          <w:szCs w:val="21"/>
        </w:rPr>
        <w:t xml:space="preserve">            December 30, 2014- Until further notice 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</w:t>
      </w:r>
      <w:r>
        <w:rPr>
          <w:rFonts w:ascii="Segoe UI" w:hAnsi="Segoe UI" w:cs="Segoe UI"/>
          <w:b/>
          <w:bCs/>
          <w:sz w:val="21"/>
          <w:szCs w:val="21"/>
        </w:rPr>
        <w:t>Travel Window:    </w:t>
      </w:r>
      <w:r>
        <w:rPr>
          <w:rFonts w:ascii="Segoe UI" w:hAnsi="Segoe UI" w:cs="Segoe UI"/>
          <w:sz w:val="21"/>
          <w:szCs w:val="21"/>
        </w:rPr>
        <w:t>                  August 15, 2015- December 15, 2015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                                                August 15, 2016- December 15, 2016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Blackout Dates:                      </w:t>
      </w:r>
      <w:r>
        <w:rPr>
          <w:rFonts w:ascii="Segoe UI" w:hAnsi="Segoe UI" w:cs="Segoe UI"/>
          <w:sz w:val="21"/>
          <w:szCs w:val="21"/>
        </w:rPr>
        <w:t xml:space="preserve">None                            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Min. length of stay:             </w:t>
      </w:r>
      <w:r>
        <w:rPr>
          <w:rFonts w:ascii="Segoe UI" w:hAnsi="Segoe UI" w:cs="Segoe UI"/>
          <w:sz w:val="21"/>
          <w:szCs w:val="21"/>
        </w:rPr>
        <w:t xml:space="preserve">  6 paid nights 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Room Categories                  </w:t>
      </w:r>
      <w:r>
        <w:rPr>
          <w:rFonts w:ascii="Segoe UI" w:hAnsi="Segoe UI" w:cs="Segoe UI"/>
          <w:sz w:val="21"/>
          <w:szCs w:val="21"/>
        </w:rPr>
        <w:t>All Room Categories</w:t>
      </w:r>
    </w:p>
    <w:p w:rsidR="00656C56" w:rsidRDefault="00656C56" w:rsidP="00656C56">
      <w:pPr>
        <w:ind w:firstLine="720"/>
        <w:rPr>
          <w:rFonts w:ascii="Segoe UI" w:hAnsi="Segoe UI" w:cs="Segoe UI"/>
          <w:i/>
          <w:iCs/>
          <w:color w:val="0000CC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</w:t>
      </w:r>
      <w:r>
        <w:rPr>
          <w:rFonts w:ascii="Segoe UI" w:hAnsi="Segoe UI" w:cs="Segoe UI"/>
          <w:i/>
          <w:iCs/>
          <w:color w:val="0000CC"/>
          <w:sz w:val="21"/>
          <w:szCs w:val="21"/>
          <w:highlight w:val="yellow"/>
        </w:rPr>
        <w:t>****NOT COMBINABLE WITH OTHER SLU BONUS CREDIT (Promo code SLU250BB)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</w:p>
    <w:p w:rsidR="00656C56" w:rsidRDefault="00656C56" w:rsidP="00656C56">
      <w:pPr>
        <w:ind w:firstLine="720"/>
        <w:rPr>
          <w:rFonts w:ascii="Segoe UI" w:hAnsi="Segoe UI" w:cs="Segoe UI"/>
          <w:b/>
          <w:bCs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Promo Name:             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 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Introductory Offer Bonus Credit/ Sliding Scale Promotion</w:t>
      </w:r>
    </w:p>
    <w:p w:rsidR="00656C56" w:rsidRDefault="00656C56" w:rsidP="00656C56">
      <w:pPr>
        <w:ind w:left="3600" w:hanging="2880"/>
        <w:rPr>
          <w:rFonts w:ascii="Segoe UI" w:hAnsi="Segoe UI" w:cs="Segoe UI"/>
          <w:sz w:val="21"/>
          <w:szCs w:val="21"/>
          <w:highlight w:val="yellow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Promo Description: </w:t>
      </w:r>
      <w:r>
        <w:rPr>
          <w:rFonts w:ascii="Segoe UI" w:hAnsi="Segoe UI" w:cs="Segoe UI"/>
          <w:sz w:val="21"/>
          <w:szCs w:val="21"/>
          <w:highlight w:val="yellow"/>
        </w:rPr>
        <w:t xml:space="preserve">              </w:t>
      </w:r>
      <w:r>
        <w:rPr>
          <w:rFonts w:ascii="Segoe UI" w:hAnsi="Segoe UI" w:cs="Segoe UI"/>
          <w:b/>
          <w:bCs/>
          <w:sz w:val="21"/>
          <w:szCs w:val="21"/>
          <w:highlight w:val="yellow"/>
        </w:rPr>
        <w:t>$165 Bonus credit of 7 or more paid nights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  <w:highlight w:val="yellow"/>
        </w:rPr>
        <w:t>            Promo Code:          </w:t>
      </w:r>
      <w:r>
        <w:rPr>
          <w:rFonts w:ascii="Segoe UI" w:hAnsi="Segoe UI" w:cs="Segoe UI"/>
          <w:sz w:val="21"/>
          <w:szCs w:val="21"/>
          <w:highlight w:val="yellow"/>
        </w:rPr>
        <w:t>              </w:t>
      </w:r>
      <w:r>
        <w:rPr>
          <w:rFonts w:ascii="Segoe UI" w:hAnsi="Segoe UI" w:cs="Segoe UI"/>
          <w:color w:val="FF0000"/>
          <w:sz w:val="21"/>
          <w:szCs w:val="21"/>
          <w:highlight w:val="yellow"/>
        </w:rPr>
        <w:t xml:space="preserve">  </w:t>
      </w:r>
      <w:r>
        <w:rPr>
          <w:rFonts w:ascii="Segoe UI" w:hAnsi="Segoe UI" w:cs="Segoe UI"/>
          <w:b/>
          <w:bCs/>
          <w:color w:val="FF0000"/>
          <w:sz w:val="21"/>
          <w:szCs w:val="21"/>
          <w:highlight w:val="yellow"/>
        </w:rPr>
        <w:t>SAT165BB</w:t>
      </w:r>
    </w:p>
    <w:p w:rsidR="00656C56" w:rsidRDefault="00656C56" w:rsidP="00656C56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            </w:t>
      </w:r>
      <w:bookmarkStart w:id="0" w:name="_GoBack"/>
      <w:bookmarkEnd w:id="0"/>
      <w:r w:rsidRPr="00352EBC">
        <w:rPr>
          <w:rFonts w:ascii="Segoe UI" w:hAnsi="Segoe UI" w:cs="Segoe UI"/>
          <w:b/>
          <w:bCs/>
          <w:sz w:val="21"/>
          <w:szCs w:val="21"/>
          <w:highlight w:val="yellow"/>
        </w:rPr>
        <w:t xml:space="preserve">Resort:                                    </w:t>
      </w:r>
      <w:r w:rsidRPr="00352EBC">
        <w:rPr>
          <w:rFonts w:ascii="Segoe UI" w:hAnsi="Segoe UI" w:cs="Segoe UI"/>
          <w:i/>
          <w:iCs/>
          <w:sz w:val="21"/>
          <w:szCs w:val="21"/>
          <w:highlight w:val="yellow"/>
        </w:rPr>
        <w:t>Sandals Grande Antigua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Booking Window:      </w:t>
      </w:r>
      <w:r>
        <w:rPr>
          <w:rFonts w:ascii="Segoe UI" w:hAnsi="Segoe UI" w:cs="Segoe UI"/>
          <w:sz w:val="21"/>
          <w:szCs w:val="21"/>
        </w:rPr>
        <w:t xml:space="preserve">            December 30, 2014- Until further notice </w:t>
      </w:r>
    </w:p>
    <w:p w:rsidR="00656C56" w:rsidRDefault="00656C56" w:rsidP="00656C56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           </w:t>
      </w:r>
      <w:r>
        <w:rPr>
          <w:rFonts w:ascii="Segoe UI" w:hAnsi="Segoe UI" w:cs="Segoe UI"/>
          <w:b/>
          <w:bCs/>
          <w:sz w:val="21"/>
          <w:szCs w:val="21"/>
        </w:rPr>
        <w:t>Travel Window:    </w:t>
      </w:r>
      <w:r>
        <w:rPr>
          <w:rFonts w:ascii="Segoe UI" w:hAnsi="Segoe UI" w:cs="Segoe UI"/>
          <w:sz w:val="21"/>
          <w:szCs w:val="21"/>
        </w:rPr>
        <w:t>                  December 31, 2014- January 31, 2015</w:t>
      </w:r>
    </w:p>
    <w:p w:rsidR="00656C56" w:rsidRDefault="00656C56" w:rsidP="00656C56">
      <w:pPr>
        <w:ind w:firstLine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lastRenderedPageBreak/>
        <w:t xml:space="preserve">Blackout Dates:                      </w:t>
      </w:r>
      <w:r>
        <w:rPr>
          <w:rFonts w:ascii="Segoe UI" w:hAnsi="Segoe UI" w:cs="Segoe UI"/>
          <w:sz w:val="21"/>
          <w:szCs w:val="21"/>
        </w:rPr>
        <w:t xml:space="preserve">none </w:t>
      </w:r>
    </w:p>
    <w:p w:rsidR="00656C56" w:rsidRDefault="00656C56" w:rsidP="00656C56">
      <w:pPr>
        <w:ind w:firstLine="720"/>
        <w:rPr>
          <w:rFonts w:ascii="Segoe UI" w:hAnsi="Segoe UI" w:cs="Segoe UI"/>
          <w:color w:val="1F497D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Min. length of stay:             </w:t>
      </w:r>
      <w:r>
        <w:rPr>
          <w:rFonts w:ascii="Segoe UI" w:hAnsi="Segoe UI" w:cs="Segoe UI"/>
          <w:sz w:val="21"/>
          <w:szCs w:val="21"/>
        </w:rPr>
        <w:t xml:space="preserve">  7 paid nights </w:t>
      </w:r>
    </w:p>
    <w:tbl>
      <w:tblPr>
        <w:tblW w:w="10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656C56" w:rsidRPr="00656C56" w:rsidTr="00D0064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180" w:type="dxa"/>
          </w:tcPr>
          <w:p w:rsidR="00656C56" w:rsidRPr="00656C56" w:rsidRDefault="00D00647" w:rsidP="00656C56">
            <w:pPr>
              <w:rPr>
                <w:rFonts w:ascii="Segoe UI" w:hAnsi="Segoe UI" w:cs="Segoe UI"/>
                <w:sz w:val="21"/>
                <w:szCs w:val="21"/>
              </w:rPr>
            </w:pPr>
            <w:r w:rsidRPr="00D00647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Room Categories             Caribbean Beachfront Butler </w:t>
            </w:r>
            <w:proofErr w:type="spellStart"/>
            <w:r w:rsidRPr="00D00647">
              <w:rPr>
                <w:rFonts w:ascii="Segoe UI" w:hAnsi="Segoe UI" w:cs="Segoe UI"/>
                <w:b/>
                <w:bCs/>
                <w:sz w:val="21"/>
                <w:szCs w:val="21"/>
              </w:rPr>
              <w:t>Rondoval</w:t>
            </w:r>
            <w:proofErr w:type="spellEnd"/>
            <w:r w:rsidRPr="00D00647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, Caribbean Honeymoon Butler </w:t>
            </w:r>
            <w:proofErr w:type="spellStart"/>
            <w:r w:rsidRPr="00D00647">
              <w:rPr>
                <w:rFonts w:ascii="Segoe UI" w:hAnsi="Segoe UI" w:cs="Segoe UI"/>
                <w:b/>
                <w:bCs/>
                <w:sz w:val="21"/>
                <w:szCs w:val="21"/>
              </w:rPr>
              <w:t>Rondoval</w:t>
            </w:r>
            <w:proofErr w:type="spellEnd"/>
            <w:r w:rsidRPr="00D00647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with Private Pool Sanctuary, Mediterranean One Bedroom Butler Villa Suite with Private Pool Sanctuary</w:t>
            </w:r>
          </w:p>
        </w:tc>
      </w:tr>
      <w:tr w:rsidR="00D00647" w:rsidRPr="00656C56" w:rsidTr="00D0064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180" w:type="dxa"/>
          </w:tcPr>
          <w:p w:rsidR="00D00647" w:rsidRPr="00D00647" w:rsidRDefault="00D00647" w:rsidP="00656C56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D00647" w:rsidRPr="00656C56" w:rsidTr="00D0064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180" w:type="dxa"/>
          </w:tcPr>
          <w:p w:rsidR="00D00647" w:rsidRPr="00D00647" w:rsidRDefault="00D00647" w:rsidP="00656C56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</w:tbl>
    <w:p w:rsidR="006154D7" w:rsidRPr="00656C56" w:rsidRDefault="006154D7" w:rsidP="00D00647">
      <w:pPr>
        <w:rPr>
          <w:rFonts w:ascii="Segoe UI" w:hAnsi="Segoe UI" w:cs="Segoe UI"/>
          <w:b/>
          <w:bCs/>
          <w:sz w:val="21"/>
          <w:szCs w:val="21"/>
        </w:rPr>
      </w:pPr>
    </w:p>
    <w:sectPr w:rsidR="006154D7" w:rsidRPr="0065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6"/>
    <w:rsid w:val="002B62B6"/>
    <w:rsid w:val="00352EBC"/>
    <w:rsid w:val="006154D7"/>
    <w:rsid w:val="00656C56"/>
    <w:rsid w:val="006E3DE4"/>
    <w:rsid w:val="00D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C443C-F0E8-4228-8424-866CA4B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Suttles, Courtney</dc:creator>
  <cp:keywords/>
  <dc:description/>
  <cp:lastModifiedBy>Suttles, Courtney</cp:lastModifiedBy>
  <cp:revision>2</cp:revision>
  <dcterms:created xsi:type="dcterms:W3CDTF">2015-01-05T14:34:00Z</dcterms:created>
  <dcterms:modified xsi:type="dcterms:W3CDTF">2015-01-05T14:34:00Z</dcterms:modified>
</cp:coreProperties>
</file>